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rPr>
          <w:rFonts w:ascii="Jacques Francois Shadow" w:cs="Jacques Francois Shadow" w:eastAsia="Jacques Francois Shadow" w:hAnsi="Jacques Francois Shadow"/>
          <w:sz w:val="40"/>
          <w:szCs w:val="4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keepNext w:val="1"/>
        <w:rPr>
          <w:rFonts w:ascii="Jacques Francois Shadow" w:cs="Jacques Francois Shadow" w:eastAsia="Jacques Francois Shadow" w:hAnsi="Jacques Francois Shadow"/>
          <w:sz w:val="40"/>
          <w:szCs w:val="40"/>
        </w:rPr>
      </w:pPr>
      <w:r w:rsidDel="00000000" w:rsidR="00000000" w:rsidRPr="00000000">
        <w:rPr>
          <w:rtl w:val="0"/>
        </w:rPr>
      </w:r>
      <w:r w:rsidDel="00000000" w:rsidR="00000000" w:rsidRPr="00000000">
        <w:drawing>
          <wp:anchor allowOverlap="1" behindDoc="0" distB="36576" distT="36576" distL="36576" distR="36576" hidden="0" layoutInCell="1" locked="0" relativeHeight="0" simplePos="0">
            <wp:simplePos x="0" y="0"/>
            <wp:positionH relativeFrom="column">
              <wp:posOffset>1</wp:posOffset>
            </wp:positionH>
            <wp:positionV relativeFrom="paragraph">
              <wp:posOffset>187960</wp:posOffset>
            </wp:positionV>
            <wp:extent cx="3361690" cy="6477000"/>
            <wp:effectExtent b="0" l="0" r="0" t="0"/>
            <wp:wrapNone/>
            <wp:docPr descr="gold gala art copy" id="8" name="image2.jpg"/>
            <a:graphic>
              <a:graphicData uri="http://schemas.openxmlformats.org/drawingml/2006/picture">
                <pic:pic>
                  <pic:nvPicPr>
                    <pic:cNvPr descr="gold gala art copy" id="0" name="image2.jpg"/>
                    <pic:cNvPicPr preferRelativeResize="0"/>
                  </pic:nvPicPr>
                  <pic:blipFill>
                    <a:blip r:embed="rId7"/>
                    <a:srcRect b="0" l="0" r="0" t="0"/>
                    <a:stretch>
                      <a:fillRect/>
                    </a:stretch>
                  </pic:blipFill>
                  <pic:spPr>
                    <a:xfrm>
                      <a:off x="0" y="0"/>
                      <a:ext cx="3361690" cy="6477000"/>
                    </a:xfrm>
                    <a:prstGeom prst="rect"/>
                    <a:ln/>
                  </pic:spPr>
                </pic:pic>
              </a:graphicData>
            </a:graphic>
          </wp:anchor>
        </w:drawing>
      </w:r>
    </w:p>
    <w:p w:rsidR="00000000" w:rsidDel="00000000" w:rsidP="00000000" w:rsidRDefault="00000000" w:rsidRPr="00000000" w14:paraId="00000003">
      <w:pPr>
        <w:keepNext w:val="1"/>
        <w:rPr>
          <w:rFonts w:ascii="Jacques Francois Shadow" w:cs="Jacques Francois Shadow" w:eastAsia="Jacques Francois Shadow" w:hAnsi="Jacques Francois Shadow"/>
          <w:sz w:val="40"/>
          <w:szCs w:val="40"/>
        </w:rPr>
      </w:pPr>
      <w:r w:rsidDel="00000000" w:rsidR="00000000" w:rsidRPr="00000000">
        <w:rPr>
          <w:rtl w:val="0"/>
        </w:rPr>
      </w:r>
    </w:p>
    <w:p w:rsidR="00000000" w:rsidDel="00000000" w:rsidP="00000000" w:rsidRDefault="00000000" w:rsidRPr="00000000" w14:paraId="00000004">
      <w:pPr>
        <w:keepNext w:val="1"/>
        <w:rPr>
          <w:rFonts w:ascii="Jacques Francois Shadow" w:cs="Jacques Francois Shadow" w:eastAsia="Jacques Francois Shadow" w:hAnsi="Jacques Francois Shadow"/>
          <w:sz w:val="16"/>
          <w:szCs w:val="16"/>
        </w:rPr>
      </w:pPr>
      <w:r w:rsidDel="00000000" w:rsidR="00000000" w:rsidRPr="00000000">
        <w:rPr>
          <w:rtl w:val="0"/>
        </w:rPr>
      </w:r>
    </w:p>
    <w:p w:rsidR="00000000" w:rsidDel="00000000" w:rsidP="00000000" w:rsidRDefault="00000000" w:rsidRPr="00000000" w14:paraId="00000005">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3898900</wp:posOffset>
                </wp:positionH>
                <wp:positionV relativeFrom="paragraph">
                  <wp:posOffset>215900</wp:posOffset>
                </wp:positionV>
                <wp:extent cx="2247900" cy="3623197"/>
                <wp:effectExtent b="0" l="0" r="0" t="0"/>
                <wp:wrapNone/>
                <wp:docPr id="6" name=""/>
                <a:graphic>
                  <a:graphicData uri="http://schemas.microsoft.com/office/word/2010/wordprocessingShape">
                    <wps:wsp>
                      <wps:cNvSpPr/>
                      <wps:cNvPr id="2" name="Shape 2"/>
                      <wps:spPr>
                        <a:xfrm>
                          <a:off x="4226813" y="2227425"/>
                          <a:ext cx="2238375" cy="31051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t xml:space="preserve">BOMA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r w:rsidDel="00000000" w:rsidR="00000000" w:rsidRPr="00000000">
                              <w:rPr>
                                <w:rFonts w:ascii="Gill Sans" w:cs="Gill Sans" w:eastAsia="Gill Sans" w:hAnsi="Gill Sans"/>
                                <w:b w:val="1"/>
                                <w:i w:val="0"/>
                                <w:smallCaps w:val="0"/>
                                <w:strike w:val="0"/>
                                <w:color w:val="000080"/>
                                <w:sz w:val="44"/>
                                <w:vertAlign w:val="baseline"/>
                              </w:rPr>
                              <w:t xml:space="preserve">Saskatchewan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r w:rsidDel="00000000" w:rsidR="00000000" w:rsidRPr="00000000">
                              <w:rPr>
                                <w:rFonts w:ascii="Gill Sans" w:cs="Gill Sans" w:eastAsia="Gill Sans" w:hAnsi="Gill Sans"/>
                                <w:b w:val="1"/>
                                <w:i w:val="0"/>
                                <w:smallCaps w:val="0"/>
                                <w:strike w:val="0"/>
                                <w:color w:val="000080"/>
                                <w:sz w:val="44"/>
                                <w:vertAlign w:val="baseline"/>
                              </w:rPr>
                              <w:t xml:space="preserve">202</w:t>
                            </w:r>
                            <w:r w:rsidDel="00000000" w:rsidR="00000000" w:rsidRPr="00000000">
                              <w:rPr>
                                <w:rFonts w:ascii="Gill Sans" w:cs="Gill Sans" w:eastAsia="Gill Sans" w:hAnsi="Gill Sans"/>
                                <w:b w:val="1"/>
                                <w:i w:val="0"/>
                                <w:smallCaps w:val="0"/>
                                <w:strike w:val="0"/>
                                <w:color w:val="000080"/>
                                <w:sz w:val="44"/>
                                <w:vertAlign w:val="baseline"/>
                              </w:rPr>
                              <w:t xml:space="preserve">6</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56"/>
                                <w:vertAlign w:val="baseline"/>
                              </w:rPr>
                            </w:r>
                            <w:r w:rsidDel="00000000" w:rsidR="00000000" w:rsidRPr="00000000">
                              <w:rPr>
                                <w:rFonts w:ascii="Gill Sans" w:cs="Gill Sans" w:eastAsia="Gill Sans" w:hAnsi="Gill Sans"/>
                                <w:b w:val="1"/>
                                <w:i w:val="0"/>
                                <w:smallCaps w:val="0"/>
                                <w:strike w:val="0"/>
                                <w:color w:val="000080"/>
                                <w:sz w:val="56"/>
                                <w:vertAlign w:val="baseline"/>
                              </w:rPr>
                              <w:t xml:space="preserve">Emerging</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56"/>
                                <w:vertAlign w:val="baseline"/>
                              </w:rPr>
                            </w:r>
                            <w:r w:rsidDel="00000000" w:rsidR="00000000" w:rsidRPr="00000000">
                              <w:rPr>
                                <w:rFonts w:ascii="Gill Sans" w:cs="Gill Sans" w:eastAsia="Gill Sans" w:hAnsi="Gill Sans"/>
                                <w:b w:val="1"/>
                                <w:i w:val="0"/>
                                <w:smallCaps w:val="0"/>
                                <w:strike w:val="0"/>
                                <w:color w:val="000080"/>
                                <w:sz w:val="56"/>
                                <w:vertAlign w:val="baseline"/>
                              </w:rPr>
                              <w:t xml:space="preserve">Leader Award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56"/>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3898900</wp:posOffset>
                </wp:positionH>
                <wp:positionV relativeFrom="paragraph">
                  <wp:posOffset>215900</wp:posOffset>
                </wp:positionV>
                <wp:extent cx="2247900" cy="3623197"/>
                <wp:effectExtent b="0" l="0" r="0" t="0"/>
                <wp:wrapNone/>
                <wp:docPr id="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247900" cy="3623197"/>
                        </a:xfrm>
                        <a:prstGeom prst="rect"/>
                        <a:ln/>
                      </pic:spPr>
                    </pic:pic>
                  </a:graphicData>
                </a:graphic>
              </wp:anchor>
            </w:drawing>
          </mc:Fallback>
        </mc:AlternateContent>
      </w:r>
    </w:p>
    <w:p w:rsidR="00000000" w:rsidDel="00000000" w:rsidP="00000000" w:rsidRDefault="00000000" w:rsidRPr="00000000" w14:paraId="00000006">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p>
    <w:p w:rsidR="00000000" w:rsidDel="00000000" w:rsidP="00000000" w:rsidRDefault="00000000" w:rsidRPr="00000000" w14:paraId="00000007">
      <w:pPr>
        <w:keepNext w:val="1"/>
        <w:jc w:val="center"/>
        <w:rPr>
          <w:rFonts w:ascii="Jacques Francois Shadow" w:cs="Jacques Francois Shadow" w:eastAsia="Jacques Francois Shadow" w:hAnsi="Jacques Francois Shadow"/>
          <w:b w:val="1"/>
          <w:bCs w:val="1"/>
          <w:color w:val="ffffff"/>
          <w:sz w:val="40"/>
          <w:szCs w:val="40"/>
        </w:rPr>
      </w:pPr>
      <w:r w:rsidDel="00000000" w:rsidR="00000000" w:rsidRPr="00000000">
        <w:rPr>
          <w:rtl w:val="0"/>
        </w:rPr>
      </w:r>
    </w:p>
    <w:p w:rsidR="00000000" w:rsidDel="00000000" w:rsidP="00000000" w:rsidRDefault="00000000" w:rsidRPr="00000000" w14:paraId="00000008">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p>
    <w:p w:rsidR="00000000" w:rsidDel="00000000" w:rsidP="00000000" w:rsidRDefault="00000000" w:rsidRPr="00000000" w14:paraId="00000009">
      <w:pPr>
        <w:keepNext w:val="1"/>
        <w:jc w:val="center"/>
        <w:rPr>
          <w:rFonts w:ascii="Jacques Francois Shadow" w:cs="Jacques Francois Shadow" w:eastAsia="Jacques Francois Shadow" w:hAnsi="Jacques Francois Shadow"/>
          <w:b w:val="1"/>
          <w:bCs w:val="1"/>
          <w:color w:val="000080"/>
          <w:sz w:val="40"/>
          <w:szCs w:val="40"/>
        </w:rPr>
      </w:pPr>
      <w:r w:rsidDel="00000000" w:rsidR="00000000" w:rsidRPr="00000000">
        <w:rPr>
          <w:rtl w:val="0"/>
        </w:rPr>
      </w:r>
    </w:p>
    <w:p w:rsidR="00000000" w:rsidDel="00000000" w:rsidP="00000000" w:rsidRDefault="00000000" w:rsidRPr="00000000" w14:paraId="0000000A">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B">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C">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D">
      <w:pPr>
        <w:keepNext w:val="1"/>
        <w:jc w:val="center"/>
        <w:rPr>
          <w:rFonts w:ascii="Jacques Francois Shadow" w:cs="Jacques Francois Shadow" w:eastAsia="Jacques Francois Shadow" w:hAnsi="Jacques Francois Shadow"/>
          <w:b w:val="1"/>
          <w:bCs w:val="1"/>
          <w:color w:val="000080"/>
          <w:sz w:val="52"/>
          <w:szCs w:val="52"/>
        </w:rPr>
      </w:pPr>
      <w:r w:rsidDel="00000000" w:rsidR="00000000" w:rsidRPr="00000000">
        <w:rPr>
          <w:rtl w:val="0"/>
        </w:rPr>
      </w:r>
    </w:p>
    <w:p w:rsidR="00000000" w:rsidDel="00000000" w:rsidP="00000000" w:rsidRDefault="00000000" w:rsidRPr="00000000" w14:paraId="0000000E">
      <w:pPr>
        <w:keepNext w:val="1"/>
        <w:tabs>
          <w:tab w:val="left" w:leader="none" w:pos="690"/>
          <w:tab w:val="center" w:leader="none" w:pos="4320"/>
        </w:tabs>
        <w:rPr>
          <w:rFonts w:ascii="Jacques Francois Shadow" w:cs="Jacques Francois Shadow" w:eastAsia="Jacques Francois Shadow" w:hAnsi="Jacques Francois Shadow"/>
          <w:sz w:val="40"/>
          <w:szCs w:val="40"/>
        </w:rPr>
      </w:pPr>
      <w:r w:rsidDel="00000000" w:rsidR="00000000" w:rsidRPr="00000000">
        <w:rPr>
          <w:rFonts w:ascii="Jacques Francois Shadow" w:cs="Jacques Francois Shadow" w:eastAsia="Jacques Francois Shadow" w:hAnsi="Jacques Francois Shadow"/>
          <w:sz w:val="40"/>
          <w:szCs w:val="4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3911600</wp:posOffset>
                </wp:positionH>
                <wp:positionV relativeFrom="paragraph">
                  <wp:posOffset>228600</wp:posOffset>
                </wp:positionV>
                <wp:extent cx="2514600" cy="5057667"/>
                <wp:effectExtent b="0" l="0" r="0" t="0"/>
                <wp:wrapNone/>
                <wp:docPr id="7" name=""/>
                <a:graphic>
                  <a:graphicData uri="http://schemas.microsoft.com/office/word/2010/wordprocessingShape">
                    <wps:wsp>
                      <wps:cNvSpPr/>
                      <wps:cNvPr id="3" name="Shape 3"/>
                      <wps:spPr>
                        <a:xfrm>
                          <a:off x="4093463" y="1865475"/>
                          <a:ext cx="2505075" cy="382905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Your completed submission must be received by </w:t>
                            </w:r>
                            <w:r w:rsidDel="00000000" w:rsidR="00000000" w:rsidRPr="00000000">
                              <w:rPr>
                                <w:rFonts w:ascii="Calibri" w:cs="Calibri" w:eastAsia="Calibri" w:hAnsi="Calibri"/>
                                <w:b w:val="1"/>
                                <w:i w:val="0"/>
                                <w:smallCaps w:val="0"/>
                                <w:strike w:val="0"/>
                                <w:color w:val="000086"/>
                                <w:sz w:val="24"/>
                                <w:vertAlign w:val="baseline"/>
                              </w:rPr>
                              <w:t xml:space="preserve">May 1, 2026</w:t>
                            </w:r>
                            <w:r w:rsidDel="00000000" w:rsidR="00000000" w:rsidRPr="00000000">
                              <w:rPr>
                                <w:rFonts w:ascii="Calibri" w:cs="Calibri" w:eastAsia="Calibri" w:hAnsi="Calibri"/>
                                <w:b w:val="1"/>
                                <w:i w:val="0"/>
                                <w:smallCaps w:val="0"/>
                                <w:strike w:val="0"/>
                                <w:color w:val="000086"/>
                                <w:sz w:val="24"/>
                                <w:vertAlign w:val="baseline"/>
                              </w:rPr>
                              <w:t xml:space="preser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BOMA Saskatchewan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Box 20013, 2102 11th Ave.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Regina SK S4P 4J7 or by email to: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events@bomasask.ca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99"/>
                                <w:sz w:val="24"/>
                                <w:vertAlign w:val="baseline"/>
                              </w:rPr>
                              <w:t xml:space="preserve">No application fee required.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99"/>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99"/>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86"/>
                                <w:sz w:val="24"/>
                                <w:vertAlign w:val="baseline"/>
                              </w:rPr>
                            </w:r>
                            <w:r w:rsidDel="00000000" w:rsidR="00000000" w:rsidRPr="00000000">
                              <w:rPr>
                                <w:rFonts w:ascii="Calibri" w:cs="Calibri" w:eastAsia="Calibri" w:hAnsi="Calibri"/>
                                <w:b w:val="1"/>
                                <w:i w:val="0"/>
                                <w:smallCaps w:val="0"/>
                                <w:strike w:val="0"/>
                                <w:color w:val="000086"/>
                                <w:sz w:val="24"/>
                                <w:vertAlign w:val="baseline"/>
                              </w:rPr>
                              <w:t xml:space="preserve">Local winners will be eligible to enter the BOMA Canada National Awards provided national entrance criteria are met.</w:t>
                            </w:r>
                          </w:p>
                          <w:p w:rsidR="00000000" w:rsidDel="00000000" w:rsidP="00000000" w:rsidRDefault="00000000" w:rsidRPr="00000000">
                            <w:pPr>
                              <w:spacing w:after="0" w:before="0" w:line="240"/>
                              <w:ind w:left="720" w:right="0" w:firstLine="0"/>
                              <w:jc w:val="left"/>
                              <w:textDirection w:val="btLr"/>
                            </w:pPr>
                            <w:r w:rsidDel="00000000" w:rsidR="00000000" w:rsidRPr="00000000">
                              <w:rPr>
                                <w:rFonts w:ascii="Calibri" w:cs="Calibri" w:eastAsia="Calibri" w:hAnsi="Calibri"/>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6"/>
                                <w:sz w:val="2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0"/>
                                <w:i w:val="0"/>
                                <w:smallCaps w:val="0"/>
                                <w:strike w:val="0"/>
                                <w:color w:val="002060"/>
                                <w:sz w:val="24"/>
                                <w:u w:val="single"/>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80"/>
                                <w:sz w:val="4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Jacques Francois Shadow" w:cs="Jacques Francois Shadow" w:eastAsia="Jacques Francois Shadow" w:hAnsi="Jacques Francois Shadow"/>
                                <w:b w:val="1"/>
                                <w:i w:val="0"/>
                                <w:smallCaps w:val="0"/>
                                <w:strike w:val="0"/>
                                <w:color w:val="000048"/>
                                <w:sz w:val="5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3911600</wp:posOffset>
                </wp:positionH>
                <wp:positionV relativeFrom="paragraph">
                  <wp:posOffset>228600</wp:posOffset>
                </wp:positionV>
                <wp:extent cx="2514600" cy="5057667"/>
                <wp:effectExtent b="0" l="0" r="0" t="0"/>
                <wp:wrapNone/>
                <wp:docPr id="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514600" cy="5057667"/>
                        </a:xfrm>
                        <a:prstGeom prst="rect"/>
                        <a:ln/>
                      </pic:spPr>
                    </pic:pic>
                  </a:graphicData>
                </a:graphic>
              </wp:anchor>
            </w:drawing>
          </mc:Fallback>
        </mc:AlternateContent>
      </w:r>
    </w:p>
    <w:p w:rsidR="00000000" w:rsidDel="00000000" w:rsidP="00000000" w:rsidRDefault="00000000" w:rsidRPr="00000000" w14:paraId="0000000F">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0">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1">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2">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3">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4">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5">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6">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7">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8">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9">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A">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B">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C">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D">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E">
      <w:pPr>
        <w:keepNext w:val="1"/>
        <w:jc w:val="both"/>
        <w:rPr>
          <w:rFonts w:ascii="Arial Narrow" w:cs="Arial Narrow" w:eastAsia="Arial Narrow" w:hAnsi="Arial Narrow"/>
          <w:color w:val="000080"/>
          <w:sz w:val="22"/>
          <w:szCs w:val="22"/>
          <w:u w:val="single"/>
        </w:rPr>
      </w:pPr>
      <w:r w:rsidDel="00000000" w:rsidR="00000000" w:rsidRPr="00000000">
        <w:rPr>
          <w:rtl w:val="0"/>
        </w:rPr>
      </w:r>
    </w:p>
    <w:p w:rsidR="00000000" w:rsidDel="00000000" w:rsidP="00000000" w:rsidRDefault="00000000" w:rsidRPr="00000000" w14:paraId="0000001F">
      <w:pPr>
        <w:keepNext w:val="1"/>
        <w:jc w:val="both"/>
        <w:rPr>
          <w:rFonts w:ascii="Arial Narrow" w:cs="Arial Narrow" w:eastAsia="Arial Narrow" w:hAnsi="Arial Narrow"/>
          <w:color w:val="000080"/>
          <w:sz w:val="22"/>
          <w:szCs w:val="22"/>
          <w:u w:val="single"/>
        </w:rPr>
      </w:pPr>
      <w:r w:rsidDel="00000000" w:rsidR="00000000" w:rsidRPr="00000000">
        <w:rPr>
          <w:rtl w:val="0"/>
        </w:rPr>
        <w:t xml:space="preserve">     </w:t>
      </w:r>
      <w:r w:rsidDel="00000000" w:rsidR="00000000" w:rsidRPr="00000000">
        <w:rPr/>
        <w:drawing>
          <wp:inline distB="0" distT="0" distL="0" distR="0">
            <wp:extent cx="2943064" cy="1420684"/>
            <wp:effectExtent b="0" l="0" r="0" t="0"/>
            <wp:docPr descr="Logo, company name&#10;&#10;Description automatically generated" id="9" name="image1.jpg"/>
            <a:graphic>
              <a:graphicData uri="http://schemas.openxmlformats.org/drawingml/2006/picture">
                <pic:pic>
                  <pic:nvPicPr>
                    <pic:cNvPr descr="Logo, company name&#10;&#10;Description automatically generated" id="0" name="image1.jpg"/>
                    <pic:cNvPicPr preferRelativeResize="0"/>
                  </pic:nvPicPr>
                  <pic:blipFill>
                    <a:blip r:embed="rId9"/>
                    <a:srcRect b="0" l="0" r="0" t="0"/>
                    <a:stretch>
                      <a:fillRect/>
                    </a:stretch>
                  </pic:blipFill>
                  <pic:spPr>
                    <a:xfrm>
                      <a:off x="0" y="0"/>
                      <a:ext cx="2943064" cy="1420684"/>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keepNext w:val="1"/>
        <w:jc w:val="both"/>
        <w:rPr>
          <w:rFonts w:ascii="Arial Narrow" w:cs="Arial Narrow" w:eastAsia="Arial Narrow" w:hAnsi="Arial Narrow"/>
          <w:color w:val="000080"/>
          <w:sz w:val="22"/>
          <w:szCs w:val="22"/>
          <w:u w:val="single"/>
        </w:rPr>
      </w:pPr>
      <w:r w:rsidDel="00000000" w:rsidR="00000000" w:rsidRPr="00000000">
        <w:rPr>
          <w:rFonts w:ascii="Arial Narrow" w:cs="Arial Narrow" w:eastAsia="Arial Narrow" w:hAnsi="Arial Narrow"/>
          <w:color w:val="000080"/>
          <w:sz w:val="22"/>
          <w:szCs w:val="22"/>
          <w:u w:val="single"/>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i w:val="0"/>
          <w:iCs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i w:val="0"/>
          <w:iCs w:val="0"/>
          <w:smallCaps w:val="0"/>
          <w:strike w:val="0"/>
          <w:color w:val="002060"/>
          <w:sz w:val="24"/>
          <w:szCs w:val="24"/>
          <w:u w:val="none"/>
          <w:shd w:fill="auto" w:val="clear"/>
          <w:vertAlign w:val="baseline"/>
        </w:rPr>
      </w:pPr>
      <w:r w:rsidDel="00000000" w:rsidR="00000000" w:rsidRPr="00000000">
        <w:rPr>
          <w:rFonts w:ascii="Gill Sans" w:cs="Gill Sans" w:eastAsia="Gill Sans" w:hAnsi="Gill Sans"/>
          <w:b w:val="1"/>
          <w:bCs w:val="1"/>
          <w:i w:val="0"/>
          <w:iCs w:val="0"/>
          <w:smallCaps w:val="0"/>
          <w:strike w:val="0"/>
          <w:color w:val="002060"/>
          <w:sz w:val="24"/>
          <w:szCs w:val="24"/>
          <w:u w:val="none"/>
          <w:shd w:fill="auto" w:val="clear"/>
          <w:vertAlign w:val="baseline"/>
          <w:rtl w:val="0"/>
        </w:rPr>
        <w:t xml:space="preserve">The Emerging Leader Award recognizes individuals in the Commercial Real Estate Industry who has demonstrated excellence, inspired their team members and are well on their way to becoming the next leaders in the profession.  This award recognizes leadership, initiative, and/or service to the commercial real estate community.  The award will be presented to an individual 40 years of age or younger who has significantly contributed to their organization and/or the Commercial Real Estate Industry.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bCs w:val="1"/>
          <w:i w:val="0"/>
          <w:iCs w:val="0"/>
          <w:smallCaps w:val="0"/>
          <w:strike w:val="0"/>
          <w:color w:val="00206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rPr>
          <w:rFonts w:ascii="Gill Sans" w:cs="Gill Sans" w:eastAsia="Gill Sans" w:hAnsi="Gill Sans"/>
          <w:color w:val="002060"/>
          <w:u w:val="single"/>
        </w:rPr>
      </w:pPr>
      <w:r w:rsidDel="00000000" w:rsidR="00000000" w:rsidRPr="00000000">
        <w:rPr>
          <w:rFonts w:ascii="Gill Sans" w:cs="Gill Sans" w:eastAsia="Gill Sans" w:hAnsi="Gill Sans"/>
          <w:color w:val="002060"/>
          <w:u w:val="single"/>
          <w:rtl w:val="0"/>
        </w:rPr>
        <w:t xml:space="preserve">Eligibility</w:t>
      </w:r>
    </w:p>
    <w:p w:rsidR="00000000" w:rsidDel="00000000" w:rsidP="00000000" w:rsidRDefault="00000000" w:rsidRPr="00000000" w14:paraId="00000025">
      <w:pPr>
        <w:rPr>
          <w:rFonts w:ascii="Gill Sans" w:cs="Gill Sans" w:eastAsia="Gill Sans" w:hAnsi="Gill Sans"/>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Nominees must be a BOMA Saskatchewan member to be eligible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Only emerging leaders are eligible for this award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An emerging leader is defined as a BOMA Saskatchewan member working full-time in commercial real estate either in property management or as a supplier and who is 40 years of age or younger.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2060"/>
          <w:sz w:val="24"/>
          <w:szCs w:val="24"/>
          <w:u w:val="single"/>
          <w:shd w:fill="auto" w:val="clear"/>
          <w:vertAlign w:val="baseline"/>
        </w:rPr>
      </w:pPr>
      <w:r w:rsidDel="00000000" w:rsidR="00000000" w:rsidRPr="00000000">
        <w:rPr>
          <w:rFonts w:ascii="Gill Sans" w:cs="Gill Sans" w:eastAsia="Gill Sans" w:hAnsi="Gill Sans"/>
          <w:b w:val="0"/>
          <w:bCs w:val="0"/>
          <w:i w:val="0"/>
          <w:iCs w:val="0"/>
          <w:smallCaps w:val="0"/>
          <w:strike w:val="0"/>
          <w:color w:val="002060"/>
          <w:sz w:val="24"/>
          <w:szCs w:val="24"/>
          <w:u w:val="single"/>
          <w:shd w:fill="auto" w:val="clear"/>
          <w:vertAlign w:val="baseline"/>
          <w:rtl w:val="0"/>
        </w:rPr>
        <w:t xml:space="preserve">Submission Requirements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99"/>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 cover sheet stating the following must be included:</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Name &amp; Title of Entrant</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Company Name</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Phone number</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Email address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High resolution [EPS, PNG, JPG] headshot of the individual and logo of the individual’s company must accompany the entry. (These images may be used during the awards luncheon and in post-event editorial coverage)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 written submission supporting the efforts and achievements that qualifies the entrant as an Emerging Leader. (Minimum 600 words/Maximum 1,000 words)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Supporting documentation must be provided, demonstrating evidence on how the selection criteria have been achieved. (Submission should not exceed 3 pages in total including cover sheet.)</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Award nominees will be evaluated on:</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Job performance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Professionalism</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Innovation</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Leadership</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Team building</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24"/>
          <w:szCs w:val="24"/>
          <w:u w:val="none"/>
          <w:shd w:fill="auto" w:val="clear"/>
          <w:vertAlign w:val="baseline"/>
          <w:rtl w:val="0"/>
        </w:rPr>
        <w:t xml:space="preserve">Entrants will be evaluated primarily on recent achievements. A track record over time will also be considered.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All entrants acknowledge and accept the following terms &amp; conditions:</w:t>
      </w:r>
    </w:p>
    <w:p w:rsidR="00000000" w:rsidDel="00000000" w:rsidP="00000000" w:rsidRDefault="00000000" w:rsidRPr="00000000" w14:paraId="00000040">
      <w:pPr>
        <w:jc w:val="center"/>
        <w:rPr>
          <w:rFonts w:ascii="Calibri" w:cs="Calibri" w:eastAsia="Calibri" w:hAnsi="Calibri"/>
          <w:i w:val="1"/>
          <w:iCs w:val="1"/>
        </w:rPr>
      </w:pPr>
      <w:r w:rsidDel="00000000" w:rsidR="00000000" w:rsidRPr="00000000">
        <w:rPr>
          <w:rFonts w:ascii="Calibri" w:cs="Calibri" w:eastAsia="Calibri" w:hAnsi="Calibri"/>
          <w:b w:val="1"/>
          <w:bCs w:val="1"/>
          <w:i w:val="1"/>
          <w:iCs w:val="1"/>
          <w:rtl w:val="0"/>
        </w:rPr>
        <w:t xml:space="preserve">Judging results are verified by BOMA Saskatchewan. All results are final and are not subject to appeal. BOMA Awards Committees &amp; Judges are industry representatives who volunteer their time &amp; expertise for this program. Photographs may be used in awards program materials &amp; media</w:t>
      </w:r>
      <w:r w:rsidDel="00000000" w:rsidR="00000000" w:rsidRPr="00000000">
        <w:rPr>
          <w:rFonts w:ascii="Calibri" w:cs="Calibri" w:eastAsia="Calibri" w:hAnsi="Calibri"/>
          <w:i w:val="1"/>
          <w:iCs w:val="1"/>
          <w:rtl w:val="0"/>
        </w:rPr>
        <w:t xml:space="preserv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0" w:type="default"/>
      <w:footerReference r:id="rId11" w:type="default"/>
      <w:footerReference r:id="rId12" w:type="first"/>
      <w:pgSz w:h="15840" w:w="12240" w:orient="portrait"/>
      <w:pgMar w:bottom="851" w:top="993" w:left="1134" w:right="1440" w:header="720" w:footer="39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imes New Roman"/>
  <w:font w:name="Courier New"/>
  <w:font w:name="Jacques Francois Shadow">
    <w:embedRegular w:fontKey="{00000000-0000-0000-0000-000000000000}" r:id="rId1" w:subsetted="0"/>
  </w:font>
  <w:font w:name="Arial Narrow">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Noto Sans Symbols">
    <w:embedRegular w:fontKey="{00000000-0000-0000-0000-000000000000}" r:id="rId6" w:subsetted="0"/>
    <w:embedBold w:fontKey="{00000000-0000-0000-0000-000000000000}" r:id="rId7" w:subsetted="0"/>
  </w:font>
  <w:font w:name="Gill Sans">
    <w:embedRegular w:fontKey="{00000000-0000-0000-0000-000000000000}" r:id="rId8" w:subsetted="0"/>
    <w:embedBold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Narrow" w:cs="Arial Narrow" w:eastAsia="Arial Narrow" w:hAnsi="Arial Narrow"/>
        <w:b w:val="0"/>
        <w:bCs w:val="0"/>
        <w:i w:val="0"/>
        <w:iCs w:val="0"/>
        <w:smallCaps w:val="0"/>
        <w:strike w:val="0"/>
        <w:color w:val="00008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Gill Sans" w:cs="Gill Sans" w:eastAsia="Gill Sans" w:hAnsi="Gill San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C268E9"/>
    <w:rPr>
      <w:sz w:val="24"/>
      <w:szCs w:val="24"/>
      <w:lang w:eastAsia="en-US" w:val="en-US"/>
    </w:rPr>
  </w:style>
  <w:style w:type="paragraph" w:styleId="Heading1">
    <w:name w:val="heading 1"/>
    <w:basedOn w:val="Normal"/>
    <w:next w:val="Normal"/>
    <w:link w:val="Heading1Char"/>
    <w:qFormat w:val="1"/>
    <w:rsid w:val="005F29FC"/>
    <w:pPr>
      <w:keepNext w:val="1"/>
      <w:spacing w:after="60" w:before="240"/>
      <w:outlineLvl w:val="0"/>
    </w:pPr>
    <w:rPr>
      <w:rFonts w:ascii="Cambria" w:hAnsi="Cambria"/>
      <w:b w:val="1"/>
      <w:bCs w:val="1"/>
      <w:kern w:val="32"/>
      <w:sz w:val="32"/>
      <w:szCs w:val="32"/>
    </w:rPr>
  </w:style>
  <w:style w:type="paragraph" w:styleId="Heading5">
    <w:name w:val="heading 5"/>
    <w:basedOn w:val="Normal"/>
    <w:next w:val="Normal"/>
    <w:link w:val="Heading5Char"/>
    <w:semiHidden w:val="1"/>
    <w:unhideWhenUsed w:val="1"/>
    <w:qFormat w:val="1"/>
    <w:rsid w:val="00926303"/>
    <w:pPr>
      <w:keepNext w:val="1"/>
      <w:keepLines w:val="1"/>
      <w:spacing w:before="40"/>
      <w:outlineLvl w:val="4"/>
    </w:pPr>
    <w:rPr>
      <w:rFonts w:asciiTheme="majorHAnsi" w:cstheme="majorBidi" w:eastAsiaTheme="majorEastAsia" w:hAnsiTheme="majorHAnsi"/>
      <w:color w:val="365f91"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Caption">
    <w:name w:val="caption"/>
    <w:basedOn w:val="Normal"/>
    <w:next w:val="Normal"/>
    <w:qFormat w:val="1"/>
    <w:rsid w:val="00D91FC0"/>
    <w:rPr>
      <w:b w:val="1"/>
      <w:bCs w:val="1"/>
      <w:sz w:val="20"/>
      <w:szCs w:val="20"/>
    </w:rPr>
  </w:style>
  <w:style w:type="character" w:styleId="Hyperlink">
    <w:name w:val="Hyperlink"/>
    <w:rsid w:val="00367ADF"/>
    <w:rPr>
      <w:color w:val="0000ff"/>
      <w:u w:val="single"/>
    </w:rPr>
  </w:style>
  <w:style w:type="character" w:styleId="Strong">
    <w:name w:val="Strong"/>
    <w:qFormat w:val="1"/>
    <w:rsid w:val="001015B0"/>
    <w:rPr>
      <w:b w:val="1"/>
      <w:bCs w:val="1"/>
    </w:rPr>
  </w:style>
  <w:style w:type="paragraph" w:styleId="Header">
    <w:name w:val="header"/>
    <w:basedOn w:val="Normal"/>
    <w:link w:val="HeaderChar"/>
    <w:uiPriority w:val="99"/>
    <w:rsid w:val="00690C5B"/>
    <w:pPr>
      <w:tabs>
        <w:tab w:val="center" w:pos="4320"/>
        <w:tab w:val="right" w:pos="8640"/>
      </w:tabs>
    </w:pPr>
  </w:style>
  <w:style w:type="paragraph" w:styleId="Footer">
    <w:name w:val="footer"/>
    <w:basedOn w:val="Normal"/>
    <w:link w:val="FooterChar"/>
    <w:uiPriority w:val="99"/>
    <w:rsid w:val="00690C5B"/>
    <w:pPr>
      <w:tabs>
        <w:tab w:val="center" w:pos="4320"/>
        <w:tab w:val="right" w:pos="8640"/>
      </w:tabs>
    </w:pPr>
  </w:style>
  <w:style w:type="paragraph" w:styleId="NoSpacing">
    <w:name w:val="No Spacing"/>
    <w:uiPriority w:val="1"/>
    <w:qFormat w:val="1"/>
    <w:rsid w:val="007547B6"/>
    <w:rPr>
      <w:rFonts w:ascii="Calibri" w:eastAsia="Calibri" w:hAnsi="Calibri"/>
      <w:sz w:val="22"/>
      <w:szCs w:val="22"/>
      <w:lang w:eastAsia="en-US"/>
    </w:rPr>
  </w:style>
  <w:style w:type="character" w:styleId="HeaderChar" w:customStyle="1">
    <w:name w:val="Header Char"/>
    <w:link w:val="Header"/>
    <w:uiPriority w:val="99"/>
    <w:rsid w:val="00A90C1A"/>
    <w:rPr>
      <w:sz w:val="24"/>
      <w:szCs w:val="24"/>
      <w:lang w:eastAsia="en-US" w:val="en-US"/>
    </w:rPr>
  </w:style>
  <w:style w:type="character" w:styleId="FooterChar" w:customStyle="1">
    <w:name w:val="Footer Char"/>
    <w:link w:val="Footer"/>
    <w:uiPriority w:val="99"/>
    <w:rsid w:val="005F29FC"/>
    <w:rPr>
      <w:sz w:val="24"/>
      <w:szCs w:val="24"/>
      <w:lang w:eastAsia="en-US" w:val="en-US"/>
    </w:rPr>
  </w:style>
  <w:style w:type="character" w:styleId="Heading1Char" w:customStyle="1">
    <w:name w:val="Heading 1 Char"/>
    <w:link w:val="Heading1"/>
    <w:rsid w:val="005F29FC"/>
    <w:rPr>
      <w:rFonts w:ascii="Cambria" w:cs="Times New Roman" w:eastAsia="Times New Roman" w:hAnsi="Cambria"/>
      <w:b w:val="1"/>
      <w:bCs w:val="1"/>
      <w:kern w:val="32"/>
      <w:sz w:val="32"/>
      <w:szCs w:val="32"/>
      <w:lang w:eastAsia="en-US" w:val="en-US"/>
    </w:rPr>
  </w:style>
  <w:style w:type="character" w:styleId="FollowedHyperlink">
    <w:name w:val="FollowedHyperlink"/>
    <w:rsid w:val="00F816E2"/>
    <w:rPr>
      <w:color w:val="800080"/>
      <w:u w:val="single"/>
    </w:rPr>
  </w:style>
  <w:style w:type="paragraph" w:styleId="ListParagraph">
    <w:name w:val="List Paragraph"/>
    <w:basedOn w:val="Normal"/>
    <w:uiPriority w:val="34"/>
    <w:qFormat w:val="1"/>
    <w:rsid w:val="004A4B17"/>
    <w:pPr>
      <w:ind w:left="720"/>
    </w:pPr>
  </w:style>
  <w:style w:type="paragraph" w:styleId="BalloonText">
    <w:name w:val="Balloon Text"/>
    <w:basedOn w:val="Normal"/>
    <w:link w:val="BalloonTextChar"/>
    <w:rsid w:val="00716CD4"/>
    <w:rPr>
      <w:rFonts w:ascii="Tahoma" w:cs="Tahoma" w:hAnsi="Tahoma"/>
      <w:sz w:val="16"/>
      <w:szCs w:val="16"/>
    </w:rPr>
  </w:style>
  <w:style w:type="character" w:styleId="BalloonTextChar" w:customStyle="1">
    <w:name w:val="Balloon Text Char"/>
    <w:basedOn w:val="DefaultParagraphFont"/>
    <w:link w:val="BalloonText"/>
    <w:rsid w:val="00716CD4"/>
    <w:rPr>
      <w:rFonts w:ascii="Tahoma" w:cs="Tahoma" w:hAnsi="Tahoma"/>
      <w:sz w:val="16"/>
      <w:szCs w:val="16"/>
      <w:lang w:eastAsia="en-US" w:val="en-US"/>
    </w:rPr>
  </w:style>
  <w:style w:type="character" w:styleId="Heading5Char" w:customStyle="1">
    <w:name w:val="Heading 5 Char"/>
    <w:basedOn w:val="DefaultParagraphFont"/>
    <w:link w:val="Heading5"/>
    <w:semiHidden w:val="1"/>
    <w:rsid w:val="00926303"/>
    <w:rPr>
      <w:rFonts w:asciiTheme="majorHAnsi" w:cstheme="majorBidi" w:eastAsiaTheme="majorEastAsia" w:hAnsiTheme="majorHAnsi"/>
      <w:color w:val="365f91" w:themeColor="accent1" w:themeShade="0000BF"/>
      <w:sz w:val="24"/>
      <w:szCs w:val="24"/>
      <w:lang w:eastAsia="en-US" w:val="en-US"/>
    </w:rPr>
  </w:style>
  <w:style w:type="character" w:styleId="Mention">
    <w:name w:val="Mention"/>
    <w:basedOn w:val="DefaultParagraphFont"/>
    <w:uiPriority w:val="99"/>
    <w:semiHidden w:val="1"/>
    <w:unhideWhenUsed w:val="1"/>
    <w:rsid w:val="00904CD3"/>
    <w:rPr>
      <w:color w:val="2b579a"/>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JacquesFrancoisShadow-regular.ttf"/><Relationship Id="rId2" Type="http://schemas.openxmlformats.org/officeDocument/2006/relationships/font" Target="fonts/ArialNarrow-regular.ttf"/><Relationship Id="rId3" Type="http://schemas.openxmlformats.org/officeDocument/2006/relationships/font" Target="fonts/ArialNarrow-bold.ttf"/><Relationship Id="rId4" Type="http://schemas.openxmlformats.org/officeDocument/2006/relationships/font" Target="fonts/ArialNarrow-italic.ttf"/><Relationship Id="rId9" Type="http://schemas.openxmlformats.org/officeDocument/2006/relationships/font" Target="fonts/GillSans-bold.ttf"/><Relationship Id="rId5" Type="http://schemas.openxmlformats.org/officeDocument/2006/relationships/font" Target="fonts/ArialNarrow-boldItalic.ttf"/><Relationship Id="rId6" Type="http://schemas.openxmlformats.org/officeDocument/2006/relationships/font" Target="fonts/NotoSansSymbols-regular.ttf"/><Relationship Id="rId7" Type="http://schemas.openxmlformats.org/officeDocument/2006/relationships/font" Target="fonts/NotoSansSymbols-bold.ttf"/><Relationship Id="rId8" Type="http://schemas.openxmlformats.org/officeDocument/2006/relationships/font" Target="fonts/GillSan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OMopiBN4yM7PAg3UM6w0c9+dA==">CgMxLjA4AHIhMTdJYkNQNmRRY2FfRTYwQ093ZHJEd01rZWQxTVpfbVkx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2024-01-29T18:34:00Z</dcterms:created>
  <dc:creator>Carrie</dc:creator>
</cp:coreProperties>
</file>